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B986A" w14:textId="448CC9C1" w:rsidR="00045AC9" w:rsidRPr="00045AC9" w:rsidRDefault="00045AC9" w:rsidP="00045AC9">
      <w:pPr>
        <w:jc w:val="center"/>
        <w:rPr>
          <w:lang w:val="en-GB"/>
        </w:rPr>
      </w:pPr>
      <w:r>
        <w:rPr>
          <w:rFonts w:ascii="Tahoma" w:hAnsi="Tahoma" w:cs="Tahoma"/>
          <w:b/>
          <w:sz w:val="24"/>
          <w:szCs w:val="24"/>
          <w:lang w:val="en-GB"/>
        </w:rPr>
        <w:t>INTERNSHIP POSITION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469"/>
      </w:tblGrid>
      <w:tr w:rsidR="00045AC9" w:rsidRPr="00045AC9" w14:paraId="281831D2" w14:textId="77777777" w:rsidTr="002941D7">
        <w:tc>
          <w:tcPr>
            <w:tcW w:w="2547" w:type="dxa"/>
          </w:tcPr>
          <w:p w14:paraId="1672EBA8" w14:textId="77777777" w:rsidR="00045AC9" w:rsidRPr="00045AC9" w:rsidRDefault="00045AC9" w:rsidP="00904C91">
            <w:pPr>
              <w:rPr>
                <w:rFonts w:ascii="Tahoma" w:hAnsi="Tahoma" w:cs="Tahoma"/>
                <w:b/>
                <w:szCs w:val="20"/>
                <w:lang w:val="en-GB"/>
              </w:rPr>
            </w:pPr>
            <w:r w:rsidRPr="00045AC9">
              <w:rPr>
                <w:rFonts w:ascii="Tahoma" w:hAnsi="Tahoma" w:cs="Tahoma"/>
                <w:b/>
                <w:szCs w:val="20"/>
                <w:lang w:val="en-GB"/>
              </w:rPr>
              <w:t>Topic</w:t>
            </w:r>
            <w:r w:rsidRPr="00045AC9">
              <w:rPr>
                <w:rFonts w:ascii="Tahoma" w:hAnsi="Tahoma" w:cs="Tahoma"/>
                <w:b/>
                <w:szCs w:val="20"/>
                <w:lang w:val="en-GB"/>
              </w:rPr>
              <w:tab/>
            </w:r>
          </w:p>
        </w:tc>
        <w:tc>
          <w:tcPr>
            <w:tcW w:w="6469" w:type="dxa"/>
          </w:tcPr>
          <w:p w14:paraId="67FB206F" w14:textId="3DA1F935" w:rsidR="00045AC9" w:rsidRPr="00045AC9" w:rsidRDefault="00106188" w:rsidP="00045AC9">
            <w:pPr>
              <w:rPr>
                <w:rFonts w:ascii="Tahoma" w:hAnsi="Tahoma" w:cs="Tahoma"/>
                <w:b/>
                <w:szCs w:val="20"/>
                <w:lang w:val="en-GB"/>
              </w:rPr>
            </w:pPr>
            <w:r w:rsidRPr="00106188">
              <w:rPr>
                <w:rFonts w:ascii="Tahoma" w:hAnsi="Tahoma" w:cs="Tahoma"/>
                <w:b/>
                <w:szCs w:val="20"/>
                <w:lang w:val="en-GB"/>
              </w:rPr>
              <w:t>Energy storage in Geopolymer Composites</w:t>
            </w:r>
          </w:p>
        </w:tc>
      </w:tr>
      <w:tr w:rsidR="00045AC9" w:rsidRPr="00045AC9" w14:paraId="2C3EF0FE" w14:textId="77777777" w:rsidTr="00106188">
        <w:trPr>
          <w:trHeight w:val="4527"/>
        </w:trPr>
        <w:tc>
          <w:tcPr>
            <w:tcW w:w="2547" w:type="dxa"/>
          </w:tcPr>
          <w:p w14:paraId="433C038E" w14:textId="77777777" w:rsidR="00045AC9" w:rsidRPr="00045AC9" w:rsidRDefault="00045AC9" w:rsidP="00904C91">
            <w:pPr>
              <w:rPr>
                <w:rFonts w:ascii="Tahoma" w:hAnsi="Tahoma" w:cs="Tahoma"/>
                <w:b/>
                <w:szCs w:val="20"/>
                <w:lang w:val="en-GB"/>
              </w:rPr>
            </w:pPr>
            <w:r w:rsidRPr="00045AC9">
              <w:rPr>
                <w:rFonts w:ascii="Tahoma" w:hAnsi="Tahoma" w:cs="Tahoma"/>
                <w:b/>
                <w:szCs w:val="20"/>
                <w:lang w:val="en-GB"/>
              </w:rPr>
              <w:t>Specification/</w:t>
            </w:r>
          </w:p>
          <w:p w14:paraId="70613640" w14:textId="77777777" w:rsidR="00045AC9" w:rsidRPr="00045AC9" w:rsidRDefault="00045AC9" w:rsidP="00904C91">
            <w:pPr>
              <w:rPr>
                <w:rFonts w:ascii="Tahoma" w:hAnsi="Tahoma" w:cs="Tahoma"/>
                <w:b/>
                <w:szCs w:val="20"/>
                <w:lang w:val="en-GB"/>
              </w:rPr>
            </w:pPr>
            <w:r w:rsidRPr="00045AC9">
              <w:rPr>
                <w:rFonts w:ascii="Tahoma" w:hAnsi="Tahoma" w:cs="Tahoma"/>
                <w:b/>
                <w:szCs w:val="20"/>
                <w:lang w:val="en-GB"/>
              </w:rPr>
              <w:t>Programme</w:t>
            </w:r>
          </w:p>
          <w:p w14:paraId="152B54B4" w14:textId="2A9D053F" w:rsidR="00045AC9" w:rsidRPr="000944C1" w:rsidRDefault="00045AC9" w:rsidP="00904C91">
            <w:pPr>
              <w:rPr>
                <w:rFonts w:ascii="Tahoma" w:hAnsi="Tahoma" w:cs="Tahoma"/>
                <w:szCs w:val="20"/>
                <w:lang w:val="en-GB"/>
              </w:rPr>
            </w:pPr>
            <w:r w:rsidRPr="00045AC9">
              <w:rPr>
                <w:rFonts w:ascii="Tahoma" w:hAnsi="Tahoma" w:cs="Tahoma"/>
                <w:szCs w:val="20"/>
                <w:lang w:val="en-GB"/>
              </w:rPr>
              <w:t>(min. 100 words)</w:t>
            </w:r>
          </w:p>
        </w:tc>
        <w:tc>
          <w:tcPr>
            <w:tcW w:w="6469" w:type="dxa"/>
          </w:tcPr>
          <w:p w14:paraId="5D4C2403" w14:textId="77777777" w:rsidR="00106188" w:rsidRPr="00106188" w:rsidRDefault="00106188" w:rsidP="00106188">
            <w:pPr>
              <w:spacing w:line="276" w:lineRule="auto"/>
              <w:rPr>
                <w:rFonts w:ascii="Tahoma" w:hAnsi="Tahoma" w:cs="Tahoma"/>
                <w:szCs w:val="20"/>
                <w:lang w:val="en-GB"/>
              </w:rPr>
            </w:pPr>
            <w:r w:rsidRPr="00106188">
              <w:rPr>
                <w:rFonts w:ascii="Tahoma" w:hAnsi="Tahoma" w:cs="Tahoma"/>
                <w:szCs w:val="20"/>
                <w:lang w:val="en-GB"/>
              </w:rPr>
              <w:t>The aim of the internship is to delve into issues related to energy accumulation in geopolymer composites through practical experience and research under the supervision of experts in the field of construction materials and materials engineering.</w:t>
            </w:r>
          </w:p>
          <w:p w14:paraId="3F2753EA" w14:textId="77777777" w:rsidR="00106188" w:rsidRPr="00106188" w:rsidRDefault="00106188" w:rsidP="00106188">
            <w:pPr>
              <w:rPr>
                <w:rFonts w:ascii="Tahoma" w:hAnsi="Tahoma" w:cs="Tahoma"/>
                <w:szCs w:val="20"/>
                <w:u w:val="single"/>
                <w:lang w:val="en-GB"/>
              </w:rPr>
            </w:pPr>
            <w:r w:rsidRPr="00106188">
              <w:rPr>
                <w:rFonts w:ascii="Tahoma" w:hAnsi="Tahoma" w:cs="Tahoma"/>
                <w:szCs w:val="20"/>
                <w:u w:val="single"/>
                <w:lang w:val="en-GB"/>
              </w:rPr>
              <w:t>Description:</w:t>
            </w:r>
          </w:p>
          <w:p w14:paraId="62CB01BC" w14:textId="77777777" w:rsidR="00106188" w:rsidRPr="00106188" w:rsidRDefault="00106188" w:rsidP="00106188">
            <w:pPr>
              <w:spacing w:line="276" w:lineRule="auto"/>
              <w:rPr>
                <w:rFonts w:ascii="Tahoma" w:hAnsi="Tahoma" w:cs="Tahoma"/>
                <w:szCs w:val="20"/>
                <w:lang w:val="en-GB"/>
              </w:rPr>
            </w:pPr>
            <w:r w:rsidRPr="00106188">
              <w:rPr>
                <w:rFonts w:ascii="Tahoma" w:hAnsi="Tahoma" w:cs="Tahoma"/>
                <w:szCs w:val="20"/>
                <w:lang w:val="en-GB"/>
              </w:rPr>
              <w:t>The internship will focus on research related to the use of geopolymers for energy accumulation, with particular emphasis on their potential as refractory materials. The participant will have the opportunity to work in a laboratory, where they will be involved in sample preparation, conducting experiments, and analyzing results. Additionally, the intern will participate in team discussions and literature reviews on energy accumulation and geopolymer composites.</w:t>
            </w:r>
          </w:p>
          <w:p w14:paraId="4436D6C3" w14:textId="77777777" w:rsidR="00106188" w:rsidRPr="00106188" w:rsidRDefault="00106188" w:rsidP="00106188">
            <w:pPr>
              <w:rPr>
                <w:rFonts w:ascii="Tahoma" w:hAnsi="Tahoma" w:cs="Tahoma"/>
                <w:szCs w:val="20"/>
                <w:u w:val="single"/>
                <w:lang w:val="en-GB"/>
              </w:rPr>
            </w:pPr>
            <w:r w:rsidRPr="00106188">
              <w:rPr>
                <w:rFonts w:ascii="Tahoma" w:hAnsi="Tahoma" w:cs="Tahoma"/>
                <w:szCs w:val="20"/>
                <w:u w:val="single"/>
                <w:lang w:val="en-GB"/>
              </w:rPr>
              <w:t>Tasks:</w:t>
            </w:r>
          </w:p>
          <w:p w14:paraId="6AD74F86" w14:textId="77777777" w:rsidR="00106188" w:rsidRPr="00106188" w:rsidRDefault="00106188" w:rsidP="00106188">
            <w:pPr>
              <w:pStyle w:val="Odstavecseseznamem"/>
              <w:numPr>
                <w:ilvl w:val="0"/>
                <w:numId w:val="1"/>
              </w:numPr>
              <w:spacing w:line="276" w:lineRule="auto"/>
              <w:rPr>
                <w:rFonts w:ascii="Tahoma" w:hAnsi="Tahoma" w:cs="Tahoma"/>
                <w:szCs w:val="20"/>
                <w:lang w:val="en-GB"/>
              </w:rPr>
            </w:pPr>
            <w:r w:rsidRPr="00106188">
              <w:rPr>
                <w:rFonts w:ascii="Tahoma" w:hAnsi="Tahoma" w:cs="Tahoma"/>
                <w:szCs w:val="20"/>
                <w:lang w:val="en-GB"/>
              </w:rPr>
              <w:t>Preparation of geopolymer composite samples using various types of geopolymers and additional materials.</w:t>
            </w:r>
          </w:p>
          <w:p w14:paraId="6112A603" w14:textId="77777777" w:rsidR="00106188" w:rsidRPr="00106188" w:rsidRDefault="00106188" w:rsidP="00106188">
            <w:pPr>
              <w:pStyle w:val="Odstavecseseznamem"/>
              <w:numPr>
                <w:ilvl w:val="0"/>
                <w:numId w:val="1"/>
              </w:numPr>
              <w:spacing w:line="276" w:lineRule="auto"/>
              <w:rPr>
                <w:rFonts w:ascii="Tahoma" w:hAnsi="Tahoma" w:cs="Tahoma"/>
                <w:szCs w:val="20"/>
                <w:lang w:val="en-GB"/>
              </w:rPr>
            </w:pPr>
            <w:r w:rsidRPr="00106188">
              <w:rPr>
                <w:rFonts w:ascii="Tahoma" w:hAnsi="Tahoma" w:cs="Tahoma"/>
                <w:szCs w:val="20"/>
                <w:lang w:val="en-GB"/>
              </w:rPr>
              <w:t>Conducting experiments related to energy accumulation, including thermal and mechanical tests.</w:t>
            </w:r>
          </w:p>
          <w:p w14:paraId="2377B54E" w14:textId="77777777" w:rsidR="00106188" w:rsidRPr="00106188" w:rsidRDefault="00106188" w:rsidP="00106188">
            <w:pPr>
              <w:pStyle w:val="Odstavecseseznamem"/>
              <w:numPr>
                <w:ilvl w:val="0"/>
                <w:numId w:val="1"/>
              </w:numPr>
              <w:spacing w:line="276" w:lineRule="auto"/>
              <w:rPr>
                <w:rFonts w:ascii="Tahoma" w:hAnsi="Tahoma" w:cs="Tahoma"/>
                <w:szCs w:val="20"/>
                <w:lang w:val="en-GB"/>
              </w:rPr>
            </w:pPr>
            <w:r w:rsidRPr="00106188">
              <w:rPr>
                <w:rFonts w:ascii="Tahoma" w:hAnsi="Tahoma" w:cs="Tahoma"/>
                <w:szCs w:val="20"/>
                <w:lang w:val="en-GB"/>
              </w:rPr>
              <w:t>Analysis of experiment results and preparation of reports with observations and conclusions.</w:t>
            </w:r>
          </w:p>
          <w:p w14:paraId="49E66F12" w14:textId="746A73F5" w:rsidR="00106188" w:rsidRPr="00106188" w:rsidRDefault="00106188" w:rsidP="00106188">
            <w:pPr>
              <w:pStyle w:val="Odstavecseseznamem"/>
              <w:numPr>
                <w:ilvl w:val="0"/>
                <w:numId w:val="1"/>
              </w:numPr>
              <w:spacing w:line="276" w:lineRule="auto"/>
              <w:rPr>
                <w:rFonts w:ascii="Tahoma" w:hAnsi="Tahoma" w:cs="Tahoma"/>
                <w:szCs w:val="20"/>
                <w:u w:val="single"/>
                <w:lang w:val="en-GB"/>
              </w:rPr>
            </w:pPr>
            <w:r w:rsidRPr="00106188">
              <w:rPr>
                <w:rFonts w:ascii="Tahoma" w:hAnsi="Tahoma" w:cs="Tahoma"/>
                <w:szCs w:val="20"/>
                <w:lang w:val="en-GB"/>
              </w:rPr>
              <w:t>Participation in team meetings, presentation of results, and involvement in discussions regarding future research directions.</w:t>
            </w:r>
          </w:p>
          <w:p w14:paraId="5A828141" w14:textId="34D426EF" w:rsidR="00106188" w:rsidRPr="00106188" w:rsidRDefault="00106188" w:rsidP="00106188">
            <w:pPr>
              <w:rPr>
                <w:rFonts w:ascii="Tahoma" w:hAnsi="Tahoma" w:cs="Tahoma"/>
                <w:szCs w:val="20"/>
                <w:u w:val="single"/>
                <w:lang w:val="en-GB"/>
              </w:rPr>
            </w:pPr>
            <w:r w:rsidRPr="00106188">
              <w:rPr>
                <w:rFonts w:ascii="Tahoma" w:hAnsi="Tahoma" w:cs="Tahoma"/>
                <w:szCs w:val="20"/>
                <w:u w:val="single"/>
                <w:lang w:val="en-GB"/>
              </w:rPr>
              <w:t>Requirements:</w:t>
            </w:r>
          </w:p>
          <w:p w14:paraId="7637AEE3" w14:textId="77777777" w:rsidR="00106188" w:rsidRPr="00106188" w:rsidRDefault="00106188" w:rsidP="00106188">
            <w:pPr>
              <w:pStyle w:val="Odstavecseseznamem"/>
              <w:numPr>
                <w:ilvl w:val="0"/>
                <w:numId w:val="2"/>
              </w:numPr>
              <w:spacing w:line="276" w:lineRule="auto"/>
              <w:rPr>
                <w:rFonts w:ascii="Tahoma" w:hAnsi="Tahoma" w:cs="Tahoma"/>
                <w:szCs w:val="20"/>
                <w:lang w:val="en-GB"/>
              </w:rPr>
            </w:pPr>
            <w:r w:rsidRPr="00106188">
              <w:rPr>
                <w:rFonts w:ascii="Tahoma" w:hAnsi="Tahoma" w:cs="Tahoma"/>
                <w:szCs w:val="20"/>
                <w:lang w:val="en-GB"/>
              </w:rPr>
              <w:t>Interest in the topics of construction materials, composites, and energy.</w:t>
            </w:r>
          </w:p>
          <w:p w14:paraId="513D2A68" w14:textId="77777777" w:rsidR="00106188" w:rsidRPr="00106188" w:rsidRDefault="00106188" w:rsidP="00106188">
            <w:pPr>
              <w:pStyle w:val="Odstavecseseznamem"/>
              <w:numPr>
                <w:ilvl w:val="0"/>
                <w:numId w:val="2"/>
              </w:numPr>
              <w:spacing w:line="276" w:lineRule="auto"/>
              <w:rPr>
                <w:rFonts w:ascii="Tahoma" w:hAnsi="Tahoma" w:cs="Tahoma"/>
                <w:szCs w:val="20"/>
                <w:lang w:val="en-GB"/>
              </w:rPr>
            </w:pPr>
            <w:r w:rsidRPr="00106188">
              <w:rPr>
                <w:rFonts w:ascii="Tahoma" w:hAnsi="Tahoma" w:cs="Tahoma"/>
                <w:szCs w:val="20"/>
                <w:lang w:val="en-GB"/>
              </w:rPr>
              <w:t>Ability to work in a team and communicate effectively.</w:t>
            </w:r>
          </w:p>
          <w:p w14:paraId="4C239203" w14:textId="77777777" w:rsidR="00106188" w:rsidRDefault="00106188" w:rsidP="00106188">
            <w:pPr>
              <w:rPr>
                <w:rFonts w:ascii="Tahoma" w:hAnsi="Tahoma" w:cs="Tahoma"/>
                <w:szCs w:val="20"/>
                <w:u w:val="single"/>
                <w:lang w:val="en-GB"/>
              </w:rPr>
            </w:pPr>
          </w:p>
          <w:p w14:paraId="3290C002" w14:textId="1DB57922" w:rsidR="00106188" w:rsidRPr="00106188" w:rsidRDefault="00106188" w:rsidP="00106188">
            <w:pPr>
              <w:rPr>
                <w:rFonts w:ascii="Tahoma" w:hAnsi="Tahoma" w:cs="Tahoma"/>
                <w:szCs w:val="20"/>
                <w:u w:val="single"/>
                <w:lang w:val="en-GB"/>
              </w:rPr>
            </w:pPr>
            <w:r w:rsidRPr="00106188">
              <w:rPr>
                <w:rFonts w:ascii="Tahoma" w:hAnsi="Tahoma" w:cs="Tahoma"/>
                <w:szCs w:val="20"/>
                <w:u w:val="single"/>
                <w:lang w:val="en-GB"/>
              </w:rPr>
              <w:t>Location:</w:t>
            </w:r>
          </w:p>
          <w:p w14:paraId="7622D99A" w14:textId="16BF8F2C" w:rsidR="00106188" w:rsidRPr="00106188" w:rsidRDefault="00106188" w:rsidP="00106188">
            <w:pPr>
              <w:spacing w:line="276" w:lineRule="auto"/>
              <w:rPr>
                <w:rFonts w:ascii="Tahoma" w:hAnsi="Tahoma" w:cs="Tahoma"/>
                <w:szCs w:val="20"/>
                <w:lang w:val="en-GB"/>
              </w:rPr>
            </w:pPr>
            <w:r w:rsidRPr="00106188">
              <w:rPr>
                <w:rFonts w:ascii="Tahoma" w:hAnsi="Tahoma" w:cs="Tahoma"/>
                <w:szCs w:val="20"/>
                <w:lang w:val="en-GB"/>
              </w:rPr>
              <w:lastRenderedPageBreak/>
              <w:t>The internship will take place in the Geopolymer Composites Laboratory</w:t>
            </w:r>
            <w:r>
              <w:rPr>
                <w:rFonts w:ascii="Tahoma" w:hAnsi="Tahoma" w:cs="Tahoma"/>
                <w:szCs w:val="20"/>
                <w:lang w:val="en-GB"/>
              </w:rPr>
              <w:t xml:space="preserve"> (FS KMT)</w:t>
            </w:r>
          </w:p>
          <w:p w14:paraId="43CBC122" w14:textId="77777777" w:rsidR="00106188" w:rsidRPr="00106188" w:rsidRDefault="00106188" w:rsidP="00106188">
            <w:pPr>
              <w:rPr>
                <w:rFonts w:ascii="Tahoma" w:hAnsi="Tahoma" w:cs="Tahoma"/>
                <w:szCs w:val="20"/>
                <w:u w:val="single"/>
                <w:lang w:val="en-GB"/>
              </w:rPr>
            </w:pPr>
            <w:r w:rsidRPr="00106188">
              <w:rPr>
                <w:rFonts w:ascii="Tahoma" w:hAnsi="Tahoma" w:cs="Tahoma"/>
                <w:szCs w:val="20"/>
                <w:u w:val="single"/>
                <w:lang w:val="en-GB"/>
              </w:rPr>
              <w:t>Benefits:</w:t>
            </w:r>
          </w:p>
          <w:p w14:paraId="3F81590E" w14:textId="77777777" w:rsidR="00106188" w:rsidRPr="00106188" w:rsidRDefault="00106188" w:rsidP="00106188">
            <w:pPr>
              <w:pStyle w:val="Odstavecseseznamem"/>
              <w:numPr>
                <w:ilvl w:val="0"/>
                <w:numId w:val="3"/>
              </w:numPr>
              <w:spacing w:line="276" w:lineRule="auto"/>
              <w:rPr>
                <w:rFonts w:ascii="Tahoma" w:hAnsi="Tahoma" w:cs="Tahoma"/>
                <w:szCs w:val="20"/>
                <w:lang w:val="en-GB"/>
              </w:rPr>
            </w:pPr>
            <w:r w:rsidRPr="00106188">
              <w:rPr>
                <w:rFonts w:ascii="Tahoma" w:hAnsi="Tahoma" w:cs="Tahoma"/>
                <w:szCs w:val="20"/>
                <w:lang w:val="en-GB"/>
              </w:rPr>
              <w:t>Opportunity to gain practical experience in scientific research on energy accumulation and geopolymer composites.</w:t>
            </w:r>
          </w:p>
          <w:p w14:paraId="60423D95" w14:textId="77777777" w:rsidR="00106188" w:rsidRPr="00106188" w:rsidRDefault="00106188" w:rsidP="00106188">
            <w:pPr>
              <w:pStyle w:val="Odstavecseseznamem"/>
              <w:numPr>
                <w:ilvl w:val="0"/>
                <w:numId w:val="3"/>
              </w:numPr>
              <w:spacing w:line="276" w:lineRule="auto"/>
              <w:rPr>
                <w:rFonts w:ascii="Tahoma" w:hAnsi="Tahoma" w:cs="Tahoma"/>
                <w:szCs w:val="20"/>
                <w:lang w:val="en-GB"/>
              </w:rPr>
            </w:pPr>
            <w:r w:rsidRPr="00106188">
              <w:rPr>
                <w:rFonts w:ascii="Tahoma" w:hAnsi="Tahoma" w:cs="Tahoma"/>
                <w:szCs w:val="20"/>
                <w:lang w:val="en-GB"/>
              </w:rPr>
              <w:t>Chance to develop laboratory skills and expand knowledge in the field of construction materials.</w:t>
            </w:r>
          </w:p>
          <w:p w14:paraId="6841729D" w14:textId="77777777" w:rsidR="00106188" w:rsidRPr="00106188" w:rsidRDefault="00106188" w:rsidP="00106188">
            <w:pPr>
              <w:pStyle w:val="Odstavecseseznamem"/>
              <w:numPr>
                <w:ilvl w:val="0"/>
                <w:numId w:val="3"/>
              </w:numPr>
              <w:spacing w:line="276" w:lineRule="auto"/>
              <w:rPr>
                <w:rFonts w:ascii="Tahoma" w:hAnsi="Tahoma" w:cs="Tahoma"/>
                <w:szCs w:val="20"/>
                <w:lang w:val="en-GB"/>
              </w:rPr>
            </w:pPr>
            <w:r w:rsidRPr="00106188">
              <w:rPr>
                <w:rFonts w:ascii="Tahoma" w:hAnsi="Tahoma" w:cs="Tahoma"/>
                <w:szCs w:val="20"/>
                <w:lang w:val="en-GB"/>
              </w:rPr>
              <w:t>Possibility to participate in research projects and scientific publications.</w:t>
            </w:r>
          </w:p>
          <w:p w14:paraId="05731D7D" w14:textId="31D6EA0C" w:rsidR="00C0104E" w:rsidRPr="00106188" w:rsidRDefault="00106188" w:rsidP="00106188">
            <w:pPr>
              <w:pStyle w:val="Odstavecseseznamem"/>
              <w:numPr>
                <w:ilvl w:val="0"/>
                <w:numId w:val="3"/>
              </w:numPr>
              <w:spacing w:line="276" w:lineRule="auto"/>
              <w:rPr>
                <w:rFonts w:ascii="Tahoma" w:hAnsi="Tahoma" w:cs="Tahoma"/>
                <w:szCs w:val="20"/>
                <w:lang w:val="en-GB"/>
              </w:rPr>
            </w:pPr>
            <w:r w:rsidRPr="00106188">
              <w:rPr>
                <w:rFonts w:ascii="Tahoma" w:hAnsi="Tahoma" w:cs="Tahoma"/>
                <w:szCs w:val="20"/>
                <w:lang w:val="en-GB"/>
              </w:rPr>
              <w:t>Work environment conducive to acquiring new skills and experiences in an interdisciplinary scientific team.</w:t>
            </w:r>
          </w:p>
        </w:tc>
      </w:tr>
      <w:tr w:rsidR="00045AC9" w:rsidRPr="00045AC9" w14:paraId="29BD9862" w14:textId="77777777" w:rsidTr="002941D7">
        <w:tc>
          <w:tcPr>
            <w:tcW w:w="2547" w:type="dxa"/>
          </w:tcPr>
          <w:p w14:paraId="05B01D0A" w14:textId="77777777" w:rsidR="00045AC9" w:rsidRPr="00045AC9" w:rsidRDefault="00045AC9" w:rsidP="00904C91">
            <w:pPr>
              <w:rPr>
                <w:rFonts w:ascii="Tahoma" w:hAnsi="Tahoma" w:cs="Tahoma"/>
                <w:b/>
                <w:szCs w:val="20"/>
                <w:lang w:val="en-GB"/>
              </w:rPr>
            </w:pPr>
            <w:r w:rsidRPr="00045AC9">
              <w:rPr>
                <w:rFonts w:ascii="Tahoma" w:hAnsi="Tahoma" w:cs="Tahoma"/>
                <w:b/>
                <w:szCs w:val="20"/>
                <w:lang w:val="en-GB"/>
              </w:rPr>
              <w:lastRenderedPageBreak/>
              <w:t>Time period</w:t>
            </w:r>
          </w:p>
        </w:tc>
        <w:tc>
          <w:tcPr>
            <w:tcW w:w="6469" w:type="dxa"/>
          </w:tcPr>
          <w:p w14:paraId="5056B72A" w14:textId="20BE6ED7" w:rsidR="00045AC9" w:rsidRPr="00045AC9" w:rsidRDefault="00045AC9" w:rsidP="00904C91">
            <w:pPr>
              <w:rPr>
                <w:rFonts w:ascii="Tahoma" w:hAnsi="Tahoma" w:cs="Tahoma"/>
                <w:szCs w:val="20"/>
                <w:lang w:val="en-GB"/>
              </w:rPr>
            </w:pPr>
          </w:p>
        </w:tc>
      </w:tr>
      <w:tr w:rsidR="00045AC9" w:rsidRPr="00045AC9" w14:paraId="18DB9F35" w14:textId="77777777" w:rsidTr="002941D7">
        <w:tc>
          <w:tcPr>
            <w:tcW w:w="2547" w:type="dxa"/>
          </w:tcPr>
          <w:p w14:paraId="698B9E12" w14:textId="77777777" w:rsidR="00045AC9" w:rsidRPr="00045AC9" w:rsidRDefault="00045AC9" w:rsidP="00904C91">
            <w:pPr>
              <w:rPr>
                <w:rFonts w:ascii="Tahoma" w:hAnsi="Tahoma" w:cs="Tahoma"/>
                <w:b/>
                <w:szCs w:val="20"/>
                <w:lang w:val="en-GB"/>
              </w:rPr>
            </w:pPr>
            <w:r w:rsidRPr="00045AC9">
              <w:rPr>
                <w:rFonts w:ascii="Tahoma" w:hAnsi="Tahoma" w:cs="Tahoma"/>
                <w:b/>
                <w:szCs w:val="20"/>
                <w:lang w:val="en-GB"/>
              </w:rPr>
              <w:t>Length of the traineeship - number of months</w:t>
            </w:r>
          </w:p>
        </w:tc>
        <w:tc>
          <w:tcPr>
            <w:tcW w:w="6469" w:type="dxa"/>
          </w:tcPr>
          <w:p w14:paraId="2C3C1AC4" w14:textId="36BE438E" w:rsidR="00045AC9" w:rsidRPr="00045AC9" w:rsidRDefault="00106188" w:rsidP="00904C91">
            <w:pPr>
              <w:rPr>
                <w:rFonts w:ascii="Tahoma" w:hAnsi="Tahoma" w:cs="Tahoma"/>
                <w:szCs w:val="20"/>
                <w:lang w:val="en-GB"/>
              </w:rPr>
            </w:pPr>
            <w:r w:rsidRPr="00106188">
              <w:rPr>
                <w:rFonts w:ascii="Tahoma" w:hAnsi="Tahoma" w:cs="Tahoma"/>
                <w:szCs w:val="20"/>
                <w:lang w:val="en-GB"/>
              </w:rPr>
              <w:t>The duration of the internship can be flexibly adjusted, typically ranging from 2 to 6 months, depending on agreements between the participant and the organizing institution.</w:t>
            </w:r>
          </w:p>
        </w:tc>
      </w:tr>
      <w:tr w:rsidR="00045AC9" w:rsidRPr="00045AC9" w14:paraId="32002DEF" w14:textId="77777777" w:rsidTr="002941D7">
        <w:tc>
          <w:tcPr>
            <w:tcW w:w="2547" w:type="dxa"/>
          </w:tcPr>
          <w:p w14:paraId="3C776B1A" w14:textId="77777777" w:rsidR="00045AC9" w:rsidRPr="00045AC9" w:rsidRDefault="00045AC9" w:rsidP="00904C91">
            <w:pPr>
              <w:rPr>
                <w:rFonts w:ascii="Tahoma" w:hAnsi="Tahoma" w:cs="Tahoma"/>
                <w:b/>
                <w:szCs w:val="20"/>
                <w:lang w:val="en-GB"/>
              </w:rPr>
            </w:pPr>
            <w:r w:rsidRPr="00045AC9">
              <w:rPr>
                <w:rFonts w:ascii="Tahoma" w:hAnsi="Tahoma" w:cs="Tahoma"/>
                <w:b/>
                <w:szCs w:val="20"/>
                <w:lang w:val="en-GB"/>
              </w:rPr>
              <w:t xml:space="preserve">Supervisor´s name and contact </w:t>
            </w:r>
          </w:p>
        </w:tc>
        <w:tc>
          <w:tcPr>
            <w:tcW w:w="6469" w:type="dxa"/>
          </w:tcPr>
          <w:p w14:paraId="4C549CC9" w14:textId="1668228A" w:rsidR="00045AC9" w:rsidRPr="00106188" w:rsidRDefault="000944C1" w:rsidP="000944C1">
            <w:pPr>
              <w:pStyle w:val="Bezmezer"/>
              <w:rPr>
                <w:lang w:val="pl-PL"/>
              </w:rPr>
            </w:pPr>
            <w:r w:rsidRPr="00106188">
              <w:rPr>
                <w:lang w:val="pl-PL"/>
              </w:rPr>
              <w:t xml:space="preserve">Ing. </w:t>
            </w:r>
            <w:r w:rsidR="00106188" w:rsidRPr="00106188">
              <w:rPr>
                <w:lang w:val="pl-PL"/>
              </w:rPr>
              <w:t>Katarzyna Buczkowska</w:t>
            </w:r>
            <w:r w:rsidRPr="00106188">
              <w:rPr>
                <w:lang w:val="pl-PL"/>
              </w:rPr>
              <w:t>, Ph.D.</w:t>
            </w:r>
          </w:p>
          <w:p w14:paraId="76CB4B92" w14:textId="77777777" w:rsidR="000944C1" w:rsidRPr="002941D7" w:rsidRDefault="000944C1" w:rsidP="000944C1">
            <w:pPr>
              <w:pStyle w:val="Bezmezer"/>
              <w:rPr>
                <w:lang w:val="es-ES"/>
              </w:rPr>
            </w:pPr>
          </w:p>
          <w:p w14:paraId="650FAAC7" w14:textId="77777777" w:rsidR="00045AC9" w:rsidRPr="00045AC9" w:rsidRDefault="00045AC9" w:rsidP="00904C91">
            <w:pPr>
              <w:pStyle w:val="Bezmezer"/>
              <w:rPr>
                <w:lang w:val="en-GB"/>
              </w:rPr>
            </w:pPr>
            <w:r w:rsidRPr="00045AC9">
              <w:rPr>
                <w:lang w:val="en-GB"/>
              </w:rPr>
              <w:t>Technical University of Liberec</w:t>
            </w:r>
          </w:p>
          <w:p w14:paraId="25177361" w14:textId="77777777" w:rsidR="00045AC9" w:rsidRPr="00045AC9" w:rsidRDefault="00045AC9" w:rsidP="00904C91">
            <w:pPr>
              <w:pStyle w:val="Bezmezer"/>
              <w:rPr>
                <w:lang w:val="en-GB"/>
              </w:rPr>
            </w:pPr>
            <w:r w:rsidRPr="00045AC9">
              <w:rPr>
                <w:lang w:val="en-GB"/>
              </w:rPr>
              <w:t>Faculty of Mechanical Engineering</w:t>
            </w:r>
          </w:p>
          <w:p w14:paraId="0FB216F9" w14:textId="2D59091E" w:rsidR="00045AC9" w:rsidRPr="00045AC9" w:rsidRDefault="00045AC9" w:rsidP="00904C91">
            <w:pPr>
              <w:pStyle w:val="Bezmezer"/>
              <w:rPr>
                <w:lang w:val="en-GB"/>
              </w:rPr>
            </w:pPr>
            <w:r w:rsidRPr="00045AC9">
              <w:rPr>
                <w:lang w:val="en-GB"/>
              </w:rPr>
              <w:t xml:space="preserve">Department of </w:t>
            </w:r>
            <w:r w:rsidR="000944C1">
              <w:rPr>
                <w:lang w:val="en-GB"/>
              </w:rPr>
              <w:t>Material Science</w:t>
            </w:r>
          </w:p>
          <w:p w14:paraId="3E2813EA" w14:textId="77777777" w:rsidR="00045AC9" w:rsidRPr="00045AC9" w:rsidRDefault="00045AC9" w:rsidP="00904C91">
            <w:pPr>
              <w:pStyle w:val="Bezmezer"/>
              <w:rPr>
                <w:lang w:val="en-GB"/>
              </w:rPr>
            </w:pPr>
            <w:r w:rsidRPr="00045AC9">
              <w:rPr>
                <w:lang w:val="en-GB"/>
              </w:rPr>
              <w:t>Studentská 1402/2</w:t>
            </w:r>
          </w:p>
          <w:p w14:paraId="2290E076" w14:textId="77777777" w:rsidR="00045AC9" w:rsidRPr="00045AC9" w:rsidRDefault="00045AC9" w:rsidP="00904C91">
            <w:pPr>
              <w:pStyle w:val="Bezmezer"/>
              <w:rPr>
                <w:lang w:val="en-GB"/>
              </w:rPr>
            </w:pPr>
            <w:r w:rsidRPr="00045AC9">
              <w:rPr>
                <w:lang w:val="en-GB"/>
              </w:rPr>
              <w:t>46117 Liberec</w:t>
            </w:r>
          </w:p>
          <w:p w14:paraId="2AFFCA49" w14:textId="2ECA6F4B" w:rsidR="000944C1" w:rsidRPr="00045AC9" w:rsidRDefault="00C6074D" w:rsidP="00106188">
            <w:pPr>
              <w:pStyle w:val="Bezmezer"/>
              <w:rPr>
                <w:lang w:val="en-GB"/>
              </w:rPr>
            </w:pPr>
            <w:hyperlink r:id="rId8" w:history="1">
              <w:r w:rsidR="00106188" w:rsidRPr="007F4C89">
                <w:rPr>
                  <w:rStyle w:val="Hypertextovodkaz"/>
                  <w:lang w:val="en-GB"/>
                </w:rPr>
                <w:t>k</w:t>
              </w:r>
              <w:r w:rsidR="00106188" w:rsidRPr="007F4C89">
                <w:rPr>
                  <w:rStyle w:val="Hypertextovodkaz"/>
                </w:rPr>
                <w:t>atarzyna.ewa.buczkowska</w:t>
              </w:r>
              <w:r w:rsidR="00106188" w:rsidRPr="007F4C89">
                <w:rPr>
                  <w:rStyle w:val="Hypertextovodkaz"/>
                  <w:lang w:val="en-GB"/>
                </w:rPr>
                <w:t>@tul.cz</w:t>
              </w:r>
            </w:hyperlink>
          </w:p>
        </w:tc>
      </w:tr>
      <w:tr w:rsidR="00045AC9" w:rsidRPr="00045AC9" w14:paraId="17EC8DA8" w14:textId="77777777" w:rsidTr="002941D7">
        <w:tc>
          <w:tcPr>
            <w:tcW w:w="2547" w:type="dxa"/>
          </w:tcPr>
          <w:p w14:paraId="4BEEF461" w14:textId="77777777" w:rsidR="00045AC9" w:rsidRPr="00045AC9" w:rsidRDefault="00045AC9" w:rsidP="00904C91">
            <w:pPr>
              <w:rPr>
                <w:rFonts w:ascii="Tahoma" w:hAnsi="Tahoma" w:cs="Tahoma"/>
                <w:b/>
                <w:szCs w:val="20"/>
                <w:lang w:val="en-GB"/>
              </w:rPr>
            </w:pPr>
            <w:r w:rsidRPr="00045AC9">
              <w:rPr>
                <w:rFonts w:ascii="Tahoma" w:hAnsi="Tahoma" w:cs="Tahoma"/>
                <w:b/>
                <w:szCs w:val="20"/>
                <w:lang w:val="en-GB"/>
              </w:rPr>
              <w:t>Administrative Contact</w:t>
            </w:r>
          </w:p>
        </w:tc>
        <w:tc>
          <w:tcPr>
            <w:tcW w:w="6469" w:type="dxa"/>
          </w:tcPr>
          <w:p w14:paraId="2921FCD0" w14:textId="77777777" w:rsidR="00045AC9" w:rsidRPr="002941D7" w:rsidRDefault="00045AC9" w:rsidP="00904C91">
            <w:pPr>
              <w:rPr>
                <w:rFonts w:ascii="Tahoma" w:hAnsi="Tahoma" w:cs="Tahoma"/>
                <w:szCs w:val="20"/>
                <w:lang w:val="es-ES"/>
              </w:rPr>
            </w:pPr>
            <w:r w:rsidRPr="002941D7">
              <w:rPr>
                <w:rFonts w:ascii="Tahoma" w:hAnsi="Tahoma" w:cs="Tahoma"/>
                <w:szCs w:val="20"/>
                <w:lang w:val="es-ES"/>
              </w:rPr>
              <w:t xml:space="preserve">Marcela Valkova, </w:t>
            </w:r>
            <w:hyperlink r:id="rId9" w:history="1">
              <w:r w:rsidRPr="002941D7">
                <w:rPr>
                  <w:rStyle w:val="Hypertextovodkaz"/>
                  <w:rFonts w:ascii="Tahoma" w:hAnsi="Tahoma" w:cs="Tahoma"/>
                  <w:szCs w:val="20"/>
                  <w:lang w:val="es-ES"/>
                </w:rPr>
                <w:t>marcela.valkova@tul.cz</w:t>
              </w:r>
            </w:hyperlink>
            <w:r w:rsidRPr="002941D7">
              <w:rPr>
                <w:rFonts w:ascii="Tahoma" w:hAnsi="Tahoma" w:cs="Tahoma"/>
                <w:szCs w:val="20"/>
                <w:lang w:val="es-ES"/>
              </w:rPr>
              <w:t xml:space="preserve"> </w:t>
            </w:r>
          </w:p>
        </w:tc>
      </w:tr>
      <w:tr w:rsidR="00045AC9" w:rsidRPr="00045AC9" w14:paraId="2661E07A" w14:textId="77777777" w:rsidTr="002941D7">
        <w:tc>
          <w:tcPr>
            <w:tcW w:w="2547" w:type="dxa"/>
          </w:tcPr>
          <w:p w14:paraId="6903348E" w14:textId="77777777" w:rsidR="00045AC9" w:rsidRPr="00045AC9" w:rsidRDefault="00045AC9" w:rsidP="00904C91">
            <w:pPr>
              <w:rPr>
                <w:rFonts w:ascii="Tahoma" w:hAnsi="Tahoma" w:cs="Tahoma"/>
                <w:b/>
                <w:szCs w:val="20"/>
                <w:lang w:val="en-GB"/>
              </w:rPr>
            </w:pPr>
            <w:r w:rsidRPr="00045AC9">
              <w:rPr>
                <w:rFonts w:ascii="Tahoma" w:hAnsi="Tahoma" w:cs="Tahoma"/>
                <w:b/>
                <w:szCs w:val="20"/>
                <w:lang w:val="en-GB"/>
              </w:rPr>
              <w:t>Documents required</w:t>
            </w:r>
          </w:p>
        </w:tc>
        <w:tc>
          <w:tcPr>
            <w:tcW w:w="6469" w:type="dxa"/>
          </w:tcPr>
          <w:p w14:paraId="3B041336" w14:textId="77777777" w:rsidR="00045AC9" w:rsidRPr="00045AC9" w:rsidRDefault="00045AC9" w:rsidP="00904C91">
            <w:pPr>
              <w:rPr>
                <w:rFonts w:ascii="Tahoma" w:hAnsi="Tahoma" w:cs="Tahoma"/>
                <w:szCs w:val="20"/>
                <w:lang w:val="en-GB"/>
              </w:rPr>
            </w:pPr>
            <w:r w:rsidRPr="00045AC9">
              <w:rPr>
                <w:rFonts w:ascii="Tahoma" w:hAnsi="Tahoma" w:cs="Tahoma"/>
                <w:szCs w:val="20"/>
                <w:lang w:val="en-GB"/>
              </w:rPr>
              <w:t>CV, Letter of motivation, Transcript of Records</w:t>
            </w:r>
          </w:p>
        </w:tc>
      </w:tr>
    </w:tbl>
    <w:p w14:paraId="25AB3831" w14:textId="7344C236" w:rsidR="0053563A" w:rsidRPr="00045AC9" w:rsidRDefault="0053563A" w:rsidP="00237FF3">
      <w:pPr>
        <w:rPr>
          <w:lang w:val="en-GB"/>
        </w:rPr>
      </w:pPr>
    </w:p>
    <w:sectPr w:rsidR="0053563A" w:rsidRPr="00045AC9" w:rsidSect="002C7496">
      <w:headerReference w:type="default" r:id="rId10"/>
      <w:footerReference w:type="even" r:id="rId11"/>
      <w:footerReference w:type="default" r:id="rId12"/>
      <w:pgSz w:w="11906" w:h="16838"/>
      <w:pgMar w:top="2552" w:right="1440" w:bottom="1985"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45C15" w14:textId="77777777" w:rsidR="00C6074D" w:rsidRDefault="00C6074D" w:rsidP="008F253F">
      <w:r>
        <w:separator/>
      </w:r>
    </w:p>
  </w:endnote>
  <w:endnote w:type="continuationSeparator" w:id="0">
    <w:p w14:paraId="4D477B78" w14:textId="77777777" w:rsidR="00C6074D" w:rsidRDefault="00C6074D" w:rsidP="008F2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671867491"/>
      <w:docPartObj>
        <w:docPartGallery w:val="Page Numbers (Bottom of Page)"/>
        <w:docPartUnique/>
      </w:docPartObj>
    </w:sdtPr>
    <w:sdtEndPr>
      <w:rPr>
        <w:rStyle w:val="slostrnky"/>
      </w:rPr>
    </w:sdtEndPr>
    <w:sdtContent>
      <w:p w14:paraId="1B3747CC" w14:textId="0E60CB5B" w:rsidR="00111672" w:rsidRDefault="00111672" w:rsidP="0025224A">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601D78CF" w14:textId="77777777" w:rsidR="00111672" w:rsidRDefault="00111672" w:rsidP="00111672">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DBD09" w14:textId="73931E70" w:rsidR="00111672" w:rsidRPr="00911EAD" w:rsidRDefault="00C6074D" w:rsidP="0025224A">
    <w:pPr>
      <w:pStyle w:val="Zpat"/>
      <w:framePr w:wrap="none" w:vAnchor="text" w:hAnchor="margin" w:xAlign="right" w:y="1"/>
      <w:rPr>
        <w:rStyle w:val="slostrnky"/>
        <w:rFonts w:ascii="Arial" w:hAnsi="Arial" w:cs="Arial"/>
        <w:color w:val="888B95"/>
        <w:sz w:val="18"/>
        <w:szCs w:val="18"/>
      </w:rPr>
    </w:pPr>
    <w:sdt>
      <w:sdtPr>
        <w:rPr>
          <w:rStyle w:val="slostrnky"/>
          <w:rFonts w:ascii="Arial" w:hAnsi="Arial" w:cs="Arial"/>
          <w:color w:val="888B95"/>
          <w:sz w:val="18"/>
          <w:szCs w:val="18"/>
        </w:rPr>
        <w:id w:val="226801988"/>
        <w:docPartObj>
          <w:docPartGallery w:val="Page Numbers (Bottom of Page)"/>
          <w:docPartUnique/>
        </w:docPartObj>
      </w:sdtPr>
      <w:sdtEndPr>
        <w:rPr>
          <w:rStyle w:val="slostrnky"/>
        </w:rPr>
      </w:sdtEndPr>
      <w:sdtContent>
        <w:r w:rsidR="00111672" w:rsidRPr="00911EAD">
          <w:rPr>
            <w:rStyle w:val="slostrnky"/>
            <w:rFonts w:ascii="Arial" w:hAnsi="Arial" w:cs="Arial"/>
            <w:color w:val="888B95"/>
            <w:sz w:val="18"/>
            <w:szCs w:val="18"/>
          </w:rPr>
          <w:fldChar w:fldCharType="begin"/>
        </w:r>
        <w:r w:rsidR="00111672" w:rsidRPr="00911EAD">
          <w:rPr>
            <w:rStyle w:val="slostrnky"/>
            <w:rFonts w:ascii="Arial" w:hAnsi="Arial" w:cs="Arial"/>
            <w:color w:val="888B95"/>
            <w:sz w:val="18"/>
            <w:szCs w:val="18"/>
          </w:rPr>
          <w:instrText xml:space="preserve"> PAGE </w:instrText>
        </w:r>
        <w:r w:rsidR="00111672" w:rsidRPr="00911EAD">
          <w:rPr>
            <w:rStyle w:val="slostrnky"/>
            <w:rFonts w:ascii="Arial" w:hAnsi="Arial" w:cs="Arial"/>
            <w:color w:val="888B95"/>
            <w:sz w:val="18"/>
            <w:szCs w:val="18"/>
          </w:rPr>
          <w:fldChar w:fldCharType="separate"/>
        </w:r>
        <w:r w:rsidR="007169AD">
          <w:rPr>
            <w:rStyle w:val="slostrnky"/>
            <w:rFonts w:ascii="Arial" w:hAnsi="Arial" w:cs="Arial"/>
            <w:noProof/>
            <w:color w:val="888B95"/>
            <w:sz w:val="18"/>
            <w:szCs w:val="18"/>
          </w:rPr>
          <w:t>1</w:t>
        </w:r>
        <w:r w:rsidR="00111672" w:rsidRPr="00911EAD">
          <w:rPr>
            <w:rStyle w:val="slostrnky"/>
            <w:rFonts w:ascii="Arial" w:hAnsi="Arial" w:cs="Arial"/>
            <w:color w:val="888B95"/>
            <w:sz w:val="18"/>
            <w:szCs w:val="18"/>
          </w:rPr>
          <w:fldChar w:fldCharType="end"/>
        </w:r>
      </w:sdtContent>
    </w:sdt>
    <w:r w:rsidR="00111672" w:rsidRPr="00911EAD">
      <w:rPr>
        <w:rStyle w:val="slostrnky"/>
        <w:rFonts w:ascii="Arial" w:hAnsi="Arial" w:cs="Arial"/>
        <w:color w:val="888B95"/>
        <w:sz w:val="18"/>
        <w:szCs w:val="18"/>
      </w:rPr>
      <w:t xml:space="preserve"> / </w:t>
    </w:r>
    <w:r w:rsidR="00111672" w:rsidRPr="00911EAD">
      <w:rPr>
        <w:rFonts w:ascii="Arial" w:hAnsi="Arial" w:cs="Arial"/>
        <w:color w:val="888B95"/>
        <w:sz w:val="18"/>
        <w:szCs w:val="18"/>
      </w:rPr>
      <w:fldChar w:fldCharType="begin"/>
    </w:r>
    <w:r w:rsidR="00111672" w:rsidRPr="00911EAD">
      <w:rPr>
        <w:rFonts w:ascii="Arial" w:hAnsi="Arial" w:cs="Arial"/>
        <w:color w:val="888B95"/>
        <w:sz w:val="18"/>
        <w:szCs w:val="18"/>
      </w:rPr>
      <w:instrText>NUMPAGES  \* Arabic  \* MERGEFORMAT</w:instrText>
    </w:r>
    <w:r w:rsidR="00111672" w:rsidRPr="00911EAD">
      <w:rPr>
        <w:rFonts w:ascii="Arial" w:hAnsi="Arial" w:cs="Arial"/>
        <w:color w:val="888B95"/>
        <w:sz w:val="18"/>
        <w:szCs w:val="18"/>
      </w:rPr>
      <w:fldChar w:fldCharType="separate"/>
    </w:r>
    <w:r w:rsidR="007169AD">
      <w:rPr>
        <w:rFonts w:ascii="Arial" w:hAnsi="Arial" w:cs="Arial"/>
        <w:noProof/>
        <w:color w:val="888B95"/>
        <w:sz w:val="18"/>
        <w:szCs w:val="18"/>
      </w:rPr>
      <w:t>1</w:t>
    </w:r>
    <w:r w:rsidR="00111672" w:rsidRPr="00911EAD">
      <w:rPr>
        <w:rFonts w:ascii="Arial" w:hAnsi="Arial" w:cs="Arial"/>
        <w:color w:val="888B95"/>
        <w:sz w:val="18"/>
        <w:szCs w:val="18"/>
      </w:rPr>
      <w:fldChar w:fldCharType="end"/>
    </w:r>
  </w:p>
  <w:p w14:paraId="04C11D66" w14:textId="420EC04E" w:rsidR="00F83EC6" w:rsidRPr="00911EAD" w:rsidRDefault="00715782" w:rsidP="00111672">
    <w:pPr>
      <w:pStyle w:val="Zpat"/>
      <w:ind w:right="360"/>
      <w:rPr>
        <w:rFonts w:ascii="Arial" w:hAnsi="Arial" w:cs="Arial"/>
        <w:color w:val="888B95"/>
        <w:sz w:val="18"/>
        <w:szCs w:val="18"/>
      </w:rPr>
    </w:pPr>
    <w:r w:rsidRPr="00911EAD">
      <w:rPr>
        <w:rFonts w:ascii="Arial" w:hAnsi="Arial" w:cs="Arial"/>
        <w:color w:val="888B95"/>
        <w:sz w:val="18"/>
        <w:szCs w:val="18"/>
      </w:rPr>
      <w:t>Name</w:t>
    </w:r>
    <w:r w:rsidR="00F83EC6" w:rsidRPr="00911EAD">
      <w:rPr>
        <w:rFonts w:ascii="Arial" w:hAnsi="Arial" w:cs="Arial"/>
        <w:color w:val="888B95"/>
        <w:sz w:val="18"/>
        <w:szCs w:val="18"/>
      </w:rPr>
      <w:t xml:space="preserve"> </w:t>
    </w:r>
    <w:r w:rsidRPr="00911EAD">
      <w:rPr>
        <w:rFonts w:ascii="Arial" w:hAnsi="Arial" w:cs="Arial"/>
        <w:color w:val="888B95"/>
        <w:sz w:val="18"/>
        <w:szCs w:val="18"/>
      </w:rPr>
      <w:t>Surname</w:t>
    </w:r>
    <w:r w:rsidR="00F83EC6" w:rsidRPr="00911EAD">
      <w:rPr>
        <w:rFonts w:ascii="Arial" w:hAnsi="Arial" w:cs="Arial"/>
        <w:color w:val="888B95"/>
        <w:sz w:val="18"/>
        <w:szCs w:val="18"/>
      </w:rPr>
      <w:t xml:space="preserve"> | </w:t>
    </w:r>
    <w:r w:rsidRPr="00911EAD">
      <w:rPr>
        <w:rFonts w:ascii="Arial" w:hAnsi="Arial" w:cs="Arial"/>
        <w:color w:val="888B95"/>
        <w:sz w:val="18"/>
        <w:szCs w:val="18"/>
      </w:rPr>
      <w:t>Position</w:t>
    </w:r>
    <w:r w:rsidR="00F83EC6" w:rsidRPr="00911EAD">
      <w:rPr>
        <w:rFonts w:ascii="Arial" w:hAnsi="Arial" w:cs="Arial"/>
        <w:color w:val="888B95"/>
        <w:sz w:val="18"/>
        <w:szCs w:val="18"/>
      </w:rPr>
      <w:t xml:space="preserve"> | +420 000 000 000 | </w:t>
    </w:r>
    <w:r w:rsidRPr="00911EAD">
      <w:rPr>
        <w:rFonts w:ascii="Arial" w:hAnsi="Arial" w:cs="Arial"/>
        <w:color w:val="888B95"/>
        <w:sz w:val="18"/>
        <w:szCs w:val="18"/>
      </w:rPr>
      <w:t>name</w:t>
    </w:r>
    <w:r w:rsidR="00F83EC6" w:rsidRPr="00911EAD">
      <w:rPr>
        <w:rFonts w:ascii="Arial" w:hAnsi="Arial" w:cs="Arial"/>
        <w:color w:val="888B95"/>
        <w:sz w:val="18"/>
        <w:szCs w:val="18"/>
      </w:rPr>
      <w:t>.</w:t>
    </w:r>
    <w:r w:rsidRPr="00911EAD">
      <w:rPr>
        <w:rFonts w:ascii="Arial" w:hAnsi="Arial" w:cs="Arial"/>
        <w:color w:val="888B95"/>
        <w:sz w:val="18"/>
        <w:szCs w:val="18"/>
      </w:rPr>
      <w:t>surname</w:t>
    </w:r>
    <w:r w:rsidR="00F83EC6" w:rsidRPr="00911EAD">
      <w:rPr>
        <w:rFonts w:ascii="Arial" w:hAnsi="Arial" w:cs="Arial"/>
        <w:color w:val="888B95"/>
        <w:sz w:val="18"/>
        <w:szCs w:val="18"/>
      </w:rPr>
      <w:t>@tul.cz</w:t>
    </w:r>
    <w:r w:rsidR="00F83EC6" w:rsidRPr="00911EAD">
      <w:rPr>
        <w:rFonts w:ascii="Arial" w:hAnsi="Arial" w:cs="Arial"/>
        <w:color w:val="888B95"/>
        <w:sz w:val="18"/>
        <w:szCs w:val="18"/>
      </w:rPr>
      <w:br/>
      <w:t>Technic</w:t>
    </w:r>
    <w:r w:rsidR="00273388">
      <w:rPr>
        <w:rFonts w:ascii="Arial" w:hAnsi="Arial" w:cs="Arial"/>
        <w:color w:val="888B95"/>
        <w:sz w:val="18"/>
        <w:szCs w:val="18"/>
      </w:rPr>
      <w:t xml:space="preserve">al University of </w:t>
    </w:r>
    <w:r w:rsidR="00F83EC6" w:rsidRPr="00911EAD">
      <w:rPr>
        <w:rFonts w:ascii="Arial" w:hAnsi="Arial" w:cs="Arial"/>
        <w:color w:val="888B95"/>
        <w:sz w:val="18"/>
        <w:szCs w:val="18"/>
      </w:rPr>
      <w:t>Liber</w:t>
    </w:r>
    <w:r w:rsidR="00273388">
      <w:rPr>
        <w:rFonts w:ascii="Arial" w:hAnsi="Arial" w:cs="Arial"/>
        <w:color w:val="888B95"/>
        <w:sz w:val="18"/>
        <w:szCs w:val="18"/>
      </w:rPr>
      <w:t>ec</w:t>
    </w:r>
    <w:r w:rsidR="00A654C5">
      <w:rPr>
        <w:rFonts w:ascii="Arial" w:hAnsi="Arial" w:cs="Arial"/>
        <w:color w:val="888B95"/>
        <w:sz w:val="18"/>
        <w:szCs w:val="18"/>
      </w:rPr>
      <w:t xml:space="preserve"> </w:t>
    </w:r>
    <w:r w:rsidR="00F83EC6" w:rsidRPr="00911EAD">
      <w:rPr>
        <w:rFonts w:ascii="Arial" w:hAnsi="Arial" w:cs="Arial"/>
        <w:color w:val="888B95"/>
        <w:sz w:val="18"/>
        <w:szCs w:val="18"/>
      </w:rPr>
      <w:t>|</w:t>
    </w:r>
    <w:r w:rsidR="00B33AAD" w:rsidRPr="00911EAD">
      <w:rPr>
        <w:rFonts w:ascii="Arial" w:hAnsi="Arial" w:cs="Arial"/>
        <w:color w:val="888B95"/>
        <w:sz w:val="18"/>
        <w:szCs w:val="18"/>
      </w:rPr>
      <w:t xml:space="preserve"> Faculty of Mechanical Engineering | </w:t>
    </w:r>
    <w:r w:rsidR="00F83EC6" w:rsidRPr="00911EAD">
      <w:rPr>
        <w:rFonts w:ascii="Arial" w:hAnsi="Arial" w:cs="Arial"/>
        <w:color w:val="888B95"/>
        <w:sz w:val="18"/>
        <w:szCs w:val="18"/>
      </w:rPr>
      <w:t>N</w:t>
    </w:r>
    <w:r w:rsidRPr="00911EAD">
      <w:rPr>
        <w:rFonts w:ascii="Arial" w:hAnsi="Arial" w:cs="Arial"/>
        <w:color w:val="888B95"/>
        <w:sz w:val="18"/>
        <w:szCs w:val="18"/>
      </w:rPr>
      <w:t>ame of Department</w:t>
    </w:r>
  </w:p>
  <w:p w14:paraId="7F427EEA" w14:textId="6390ABC0" w:rsidR="008359C7" w:rsidRPr="00911EAD" w:rsidRDefault="00F83EC6" w:rsidP="00340AAF">
    <w:pPr>
      <w:pStyle w:val="Zpat"/>
      <w:rPr>
        <w:rFonts w:ascii="Arial" w:hAnsi="Arial" w:cs="Arial"/>
        <w:color w:val="888B95"/>
        <w:sz w:val="18"/>
        <w:szCs w:val="18"/>
      </w:rPr>
    </w:pPr>
    <w:r w:rsidRPr="00911EAD">
      <w:rPr>
        <w:rFonts w:ascii="Arial" w:hAnsi="Arial" w:cs="Arial"/>
        <w:color w:val="888B95"/>
        <w:sz w:val="18"/>
        <w:szCs w:val="18"/>
      </w:rPr>
      <w:t>Studentská 1402/2, 461 17  Liberec 1</w:t>
    </w:r>
    <w:r w:rsidR="00273388">
      <w:rPr>
        <w:rFonts w:ascii="Arial" w:hAnsi="Arial" w:cs="Arial"/>
        <w:color w:val="888B95"/>
        <w:sz w:val="18"/>
        <w:szCs w:val="18"/>
      </w:rPr>
      <w:t>, Czech Republic</w:t>
    </w:r>
    <w:r w:rsidRPr="00911EAD">
      <w:rPr>
        <w:rFonts w:ascii="Arial" w:hAnsi="Arial" w:cs="Arial"/>
        <w:color w:val="888B95"/>
        <w:sz w:val="18"/>
        <w:szCs w:val="18"/>
      </w:rPr>
      <w:t xml:space="preserve"> | www.</w:t>
    </w:r>
    <w:r w:rsidR="005D43D5" w:rsidRPr="00911EAD">
      <w:rPr>
        <w:rFonts w:ascii="Arial" w:hAnsi="Arial" w:cs="Arial"/>
        <w:color w:val="888B95"/>
        <w:sz w:val="18"/>
        <w:szCs w:val="18"/>
      </w:rPr>
      <w:t>fs.</w:t>
    </w:r>
    <w:r w:rsidRPr="00911EAD">
      <w:rPr>
        <w:rFonts w:ascii="Arial" w:hAnsi="Arial" w:cs="Arial"/>
        <w:color w:val="888B95"/>
        <w:sz w:val="18"/>
        <w:szCs w:val="18"/>
      </w:rPr>
      <w:t>tul.cz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B4654" w14:textId="77777777" w:rsidR="00C6074D" w:rsidRDefault="00C6074D" w:rsidP="008F253F">
      <w:r>
        <w:separator/>
      </w:r>
    </w:p>
  </w:footnote>
  <w:footnote w:type="continuationSeparator" w:id="0">
    <w:p w14:paraId="6B6BD020" w14:textId="77777777" w:rsidR="00C6074D" w:rsidRDefault="00C6074D" w:rsidP="008F25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18ABB" w14:textId="53AD1298" w:rsidR="00D7069D" w:rsidRDefault="005D43D5">
    <w:pPr>
      <w:pStyle w:val="Zhlav"/>
    </w:pPr>
    <w:r>
      <w:rPr>
        <w:noProof/>
        <w:lang w:eastAsia="cs-CZ"/>
      </w:rPr>
      <w:drawing>
        <wp:anchor distT="0" distB="0" distL="114300" distR="114300" simplePos="0" relativeHeight="251658240" behindDoc="0" locked="1" layoutInCell="1" allowOverlap="1" wp14:anchorId="31AF21FE" wp14:editId="4115BF45">
          <wp:simplePos x="0" y="0"/>
          <wp:positionH relativeFrom="page">
            <wp:posOffset>450215</wp:posOffset>
          </wp:positionH>
          <wp:positionV relativeFrom="page">
            <wp:posOffset>450215</wp:posOffset>
          </wp:positionV>
          <wp:extent cx="6602400" cy="860400"/>
          <wp:effectExtent l="0" t="0" r="1905" b="381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602400" cy="86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4E6092"/>
    <w:multiLevelType w:val="hybridMultilevel"/>
    <w:tmpl w:val="0672C1B6"/>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0D87D53"/>
    <w:multiLevelType w:val="hybridMultilevel"/>
    <w:tmpl w:val="5CE2B1A6"/>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79C547E1"/>
    <w:multiLevelType w:val="hybridMultilevel"/>
    <w:tmpl w:val="7354FB5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C1tLCwNDcwMDQGQiUdpeDU4uLM/DyQAsNaANHz+ZEsAAAA"/>
  </w:docVars>
  <w:rsids>
    <w:rsidRoot w:val="00E2345F"/>
    <w:rsid w:val="000040E8"/>
    <w:rsid w:val="00045AC9"/>
    <w:rsid w:val="00065583"/>
    <w:rsid w:val="000944C1"/>
    <w:rsid w:val="000A180A"/>
    <w:rsid w:val="000D1FE1"/>
    <w:rsid w:val="00106188"/>
    <w:rsid w:val="00111672"/>
    <w:rsid w:val="001375F1"/>
    <w:rsid w:val="00174B8F"/>
    <w:rsid w:val="0019414C"/>
    <w:rsid w:val="001C3713"/>
    <w:rsid w:val="001C5625"/>
    <w:rsid w:val="001F30A3"/>
    <w:rsid w:val="00237FF3"/>
    <w:rsid w:val="00273388"/>
    <w:rsid w:val="002941D7"/>
    <w:rsid w:val="002C7496"/>
    <w:rsid w:val="002D5409"/>
    <w:rsid w:val="002D66E1"/>
    <w:rsid w:val="00340AAF"/>
    <w:rsid w:val="00387AEB"/>
    <w:rsid w:val="003A1E8C"/>
    <w:rsid w:val="003B62EA"/>
    <w:rsid w:val="003C7838"/>
    <w:rsid w:val="003E5AD1"/>
    <w:rsid w:val="00402C32"/>
    <w:rsid w:val="00430A2A"/>
    <w:rsid w:val="004555DE"/>
    <w:rsid w:val="004557FB"/>
    <w:rsid w:val="004E14DE"/>
    <w:rsid w:val="0053563A"/>
    <w:rsid w:val="005D1D09"/>
    <w:rsid w:val="005D43D5"/>
    <w:rsid w:val="006040E5"/>
    <w:rsid w:val="006C55BA"/>
    <w:rsid w:val="00715782"/>
    <w:rsid w:val="007169AD"/>
    <w:rsid w:val="007805A9"/>
    <w:rsid w:val="007B75B2"/>
    <w:rsid w:val="008359C7"/>
    <w:rsid w:val="00846DC9"/>
    <w:rsid w:val="008E09E6"/>
    <w:rsid w:val="008F253F"/>
    <w:rsid w:val="009008CB"/>
    <w:rsid w:val="00911EAD"/>
    <w:rsid w:val="00930F3F"/>
    <w:rsid w:val="009441E4"/>
    <w:rsid w:val="00947BEE"/>
    <w:rsid w:val="009713ED"/>
    <w:rsid w:val="00972CFC"/>
    <w:rsid w:val="00996CB2"/>
    <w:rsid w:val="009C202B"/>
    <w:rsid w:val="00A57E29"/>
    <w:rsid w:val="00A654C5"/>
    <w:rsid w:val="00A6566A"/>
    <w:rsid w:val="00A822E1"/>
    <w:rsid w:val="00AA3D5E"/>
    <w:rsid w:val="00AA529A"/>
    <w:rsid w:val="00AA6E51"/>
    <w:rsid w:val="00B07FC8"/>
    <w:rsid w:val="00B33AAD"/>
    <w:rsid w:val="00B638A6"/>
    <w:rsid w:val="00B71BEB"/>
    <w:rsid w:val="00BC00DF"/>
    <w:rsid w:val="00BF3AA8"/>
    <w:rsid w:val="00C0104E"/>
    <w:rsid w:val="00C6074D"/>
    <w:rsid w:val="00C609BA"/>
    <w:rsid w:val="00C73C96"/>
    <w:rsid w:val="00C911C5"/>
    <w:rsid w:val="00C92A95"/>
    <w:rsid w:val="00D17FDF"/>
    <w:rsid w:val="00D22CA2"/>
    <w:rsid w:val="00D33C7F"/>
    <w:rsid w:val="00D51EAF"/>
    <w:rsid w:val="00D7069D"/>
    <w:rsid w:val="00D73B4D"/>
    <w:rsid w:val="00D92E21"/>
    <w:rsid w:val="00D9645B"/>
    <w:rsid w:val="00DA4AE4"/>
    <w:rsid w:val="00E2345F"/>
    <w:rsid w:val="00E44A1B"/>
    <w:rsid w:val="00E51306"/>
    <w:rsid w:val="00E969C6"/>
    <w:rsid w:val="00F54AE1"/>
    <w:rsid w:val="00F74987"/>
    <w:rsid w:val="00F83EC6"/>
    <w:rsid w:val="00F9704F"/>
    <w:rsid w:val="00FE58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E22A2D"/>
  <w15:chartTrackingRefBased/>
  <w15:docId w15:val="{6E4BCE30-4447-3046-8CF1-A372E8D97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51EAF"/>
    <w:pPr>
      <w:spacing w:after="240" w:line="360" w:lineRule="auto"/>
    </w:pPr>
    <w:rPr>
      <w:rFonts w:ascii="Arial" w:eastAsia="Calibri" w:hAnsi="Arial" w:cs="Times New Roman"/>
      <w:sz w:val="20"/>
      <w:szCs w:val="22"/>
      <w:lang w:val="cs-CZ"/>
    </w:rPr>
  </w:style>
  <w:style w:type="paragraph" w:styleId="Nadpis1">
    <w:name w:val="heading 1"/>
    <w:basedOn w:val="Normln"/>
    <w:next w:val="Normln"/>
    <w:link w:val="Nadpis1Char"/>
    <w:uiPriority w:val="9"/>
    <w:qFormat/>
    <w:rsid w:val="00911EAD"/>
    <w:pPr>
      <w:keepNext/>
      <w:keepLines/>
      <w:spacing w:before="240" w:after="0" w:line="240" w:lineRule="auto"/>
      <w:outlineLvl w:val="0"/>
    </w:pPr>
    <w:rPr>
      <w:rFonts w:eastAsiaTheme="majorEastAsia" w:cstheme="majorBidi"/>
      <w:color w:val="888B95"/>
      <w:sz w:val="32"/>
      <w:szCs w:val="32"/>
    </w:rPr>
  </w:style>
  <w:style w:type="paragraph" w:styleId="Nadpis2">
    <w:name w:val="heading 2"/>
    <w:basedOn w:val="Normln"/>
    <w:next w:val="Normln"/>
    <w:link w:val="Nadpis2Char"/>
    <w:uiPriority w:val="9"/>
    <w:semiHidden/>
    <w:unhideWhenUsed/>
    <w:qFormat/>
    <w:rsid w:val="00911EAD"/>
    <w:pPr>
      <w:keepNext/>
      <w:keepLines/>
      <w:spacing w:before="40" w:after="0"/>
      <w:outlineLvl w:val="1"/>
    </w:pPr>
    <w:rPr>
      <w:rFonts w:eastAsiaTheme="majorEastAsia" w:cstheme="majorBidi"/>
      <w:color w:val="888B95"/>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F253F"/>
    <w:pPr>
      <w:tabs>
        <w:tab w:val="center" w:pos="4513"/>
        <w:tab w:val="right" w:pos="9026"/>
      </w:tabs>
      <w:spacing w:after="0" w:line="240" w:lineRule="auto"/>
    </w:pPr>
    <w:rPr>
      <w:rFonts w:asciiTheme="minorHAnsi" w:eastAsiaTheme="minorHAnsi" w:hAnsiTheme="minorHAnsi" w:cstheme="minorBidi"/>
      <w:sz w:val="24"/>
      <w:szCs w:val="24"/>
    </w:rPr>
  </w:style>
  <w:style w:type="character" w:customStyle="1" w:styleId="ZhlavChar">
    <w:name w:val="Záhlaví Char"/>
    <w:basedOn w:val="Standardnpsmoodstavce"/>
    <w:link w:val="Zhlav"/>
    <w:uiPriority w:val="99"/>
    <w:rsid w:val="008F253F"/>
  </w:style>
  <w:style w:type="paragraph" w:styleId="Zpat">
    <w:name w:val="footer"/>
    <w:basedOn w:val="Normln"/>
    <w:link w:val="ZpatChar"/>
    <w:uiPriority w:val="99"/>
    <w:unhideWhenUsed/>
    <w:rsid w:val="008F253F"/>
    <w:pPr>
      <w:tabs>
        <w:tab w:val="center" w:pos="4513"/>
        <w:tab w:val="right" w:pos="9026"/>
      </w:tabs>
      <w:spacing w:after="0" w:line="240" w:lineRule="auto"/>
    </w:pPr>
    <w:rPr>
      <w:rFonts w:asciiTheme="minorHAnsi" w:eastAsiaTheme="minorHAnsi" w:hAnsiTheme="minorHAnsi" w:cstheme="minorBidi"/>
      <w:sz w:val="24"/>
      <w:szCs w:val="24"/>
    </w:rPr>
  </w:style>
  <w:style w:type="character" w:customStyle="1" w:styleId="ZpatChar">
    <w:name w:val="Zápatí Char"/>
    <w:basedOn w:val="Standardnpsmoodstavce"/>
    <w:link w:val="Zpat"/>
    <w:uiPriority w:val="99"/>
    <w:rsid w:val="008F253F"/>
  </w:style>
  <w:style w:type="character" w:styleId="Hypertextovodkaz">
    <w:name w:val="Hyperlink"/>
    <w:basedOn w:val="Standardnpsmoodstavce"/>
    <w:uiPriority w:val="99"/>
    <w:unhideWhenUsed/>
    <w:rsid w:val="0053563A"/>
    <w:rPr>
      <w:color w:val="0563C1" w:themeColor="hyperlink"/>
      <w:u w:val="single"/>
    </w:rPr>
  </w:style>
  <w:style w:type="character" w:customStyle="1" w:styleId="Nevyeenzmnka1">
    <w:name w:val="Nevyřešená zmínka1"/>
    <w:basedOn w:val="Standardnpsmoodstavce"/>
    <w:uiPriority w:val="99"/>
    <w:semiHidden/>
    <w:unhideWhenUsed/>
    <w:rsid w:val="0053563A"/>
    <w:rPr>
      <w:color w:val="605E5C"/>
      <w:shd w:val="clear" w:color="auto" w:fill="E1DFDD"/>
    </w:rPr>
  </w:style>
  <w:style w:type="character" w:customStyle="1" w:styleId="Nadpis1Char">
    <w:name w:val="Nadpis 1 Char"/>
    <w:basedOn w:val="Standardnpsmoodstavce"/>
    <w:link w:val="Nadpis1"/>
    <w:uiPriority w:val="9"/>
    <w:rsid w:val="00911EAD"/>
    <w:rPr>
      <w:rFonts w:ascii="Arial" w:eastAsiaTheme="majorEastAsia" w:hAnsi="Arial" w:cstheme="majorBidi"/>
      <w:color w:val="888B95"/>
      <w:sz w:val="32"/>
      <w:szCs w:val="32"/>
    </w:rPr>
  </w:style>
  <w:style w:type="character" w:styleId="slostrnky">
    <w:name w:val="page number"/>
    <w:basedOn w:val="Standardnpsmoodstavce"/>
    <w:uiPriority w:val="99"/>
    <w:semiHidden/>
    <w:unhideWhenUsed/>
    <w:rsid w:val="00111672"/>
  </w:style>
  <w:style w:type="character" w:customStyle="1" w:styleId="Nadpis2Char">
    <w:name w:val="Nadpis 2 Char"/>
    <w:basedOn w:val="Standardnpsmoodstavce"/>
    <w:link w:val="Nadpis2"/>
    <w:uiPriority w:val="9"/>
    <w:semiHidden/>
    <w:rsid w:val="00911EAD"/>
    <w:rPr>
      <w:rFonts w:ascii="Arial" w:eastAsiaTheme="majorEastAsia" w:hAnsi="Arial" w:cstheme="majorBidi"/>
      <w:color w:val="888B95"/>
      <w:sz w:val="26"/>
      <w:szCs w:val="26"/>
      <w:lang w:val="cs-CZ"/>
    </w:rPr>
  </w:style>
  <w:style w:type="character" w:styleId="Zdraznnintenzivn">
    <w:name w:val="Intense Emphasis"/>
    <w:basedOn w:val="Standardnpsmoodstavce"/>
    <w:uiPriority w:val="21"/>
    <w:qFormat/>
    <w:rsid w:val="00911EAD"/>
    <w:rPr>
      <w:rFonts w:ascii="Arial" w:hAnsi="Arial"/>
      <w:i/>
      <w:iCs/>
      <w:color w:val="888B95"/>
    </w:rPr>
  </w:style>
  <w:style w:type="paragraph" w:styleId="Bezmezer">
    <w:name w:val="No Spacing"/>
    <w:uiPriority w:val="1"/>
    <w:qFormat/>
    <w:rsid w:val="00911EAD"/>
    <w:rPr>
      <w:rFonts w:ascii="Arial" w:eastAsia="Calibri" w:hAnsi="Arial" w:cs="Times New Roman"/>
      <w:sz w:val="20"/>
      <w:szCs w:val="22"/>
      <w:lang w:val="cs-CZ"/>
    </w:rPr>
  </w:style>
  <w:style w:type="paragraph" w:styleId="Nzev">
    <w:name w:val="Title"/>
    <w:basedOn w:val="Normln"/>
    <w:next w:val="Normln"/>
    <w:link w:val="NzevChar"/>
    <w:uiPriority w:val="10"/>
    <w:qFormat/>
    <w:rsid w:val="00911EAD"/>
    <w:pPr>
      <w:spacing w:after="0" w:line="240" w:lineRule="auto"/>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10"/>
    <w:rsid w:val="00911EAD"/>
    <w:rPr>
      <w:rFonts w:ascii="Arial" w:eastAsiaTheme="majorEastAsia" w:hAnsi="Arial" w:cstheme="majorBidi"/>
      <w:spacing w:val="-10"/>
      <w:kern w:val="28"/>
      <w:sz w:val="56"/>
      <w:szCs w:val="56"/>
      <w:lang w:val="cs-CZ"/>
    </w:rPr>
  </w:style>
  <w:style w:type="paragraph" w:styleId="Podnadpis">
    <w:name w:val="Subtitle"/>
    <w:basedOn w:val="Normln"/>
    <w:next w:val="Normln"/>
    <w:link w:val="PodnadpisChar"/>
    <w:uiPriority w:val="11"/>
    <w:qFormat/>
    <w:rsid w:val="00911EAD"/>
    <w:pPr>
      <w:numPr>
        <w:ilvl w:val="1"/>
      </w:numPr>
      <w:spacing w:after="160"/>
    </w:pPr>
    <w:rPr>
      <w:rFonts w:eastAsiaTheme="minorEastAsia" w:cstheme="minorBidi"/>
      <w:color w:val="5A5A5A" w:themeColor="text1" w:themeTint="A5"/>
      <w:spacing w:val="15"/>
      <w:sz w:val="22"/>
    </w:rPr>
  </w:style>
  <w:style w:type="character" w:customStyle="1" w:styleId="PodnadpisChar">
    <w:name w:val="Podnadpis Char"/>
    <w:basedOn w:val="Standardnpsmoodstavce"/>
    <w:link w:val="Podnadpis"/>
    <w:uiPriority w:val="11"/>
    <w:rsid w:val="00911EAD"/>
    <w:rPr>
      <w:rFonts w:ascii="Arial" w:eastAsiaTheme="minorEastAsia" w:hAnsi="Arial"/>
      <w:color w:val="5A5A5A" w:themeColor="text1" w:themeTint="A5"/>
      <w:spacing w:val="15"/>
      <w:sz w:val="22"/>
      <w:szCs w:val="22"/>
      <w:lang w:val="cs-CZ"/>
    </w:rPr>
  </w:style>
  <w:style w:type="character" w:styleId="Zdraznnjemn">
    <w:name w:val="Subtle Emphasis"/>
    <w:basedOn w:val="Standardnpsmoodstavce"/>
    <w:uiPriority w:val="19"/>
    <w:qFormat/>
    <w:rsid w:val="00911EAD"/>
    <w:rPr>
      <w:rFonts w:ascii="Arial" w:hAnsi="Arial"/>
      <w:i/>
      <w:iCs/>
      <w:color w:val="404040" w:themeColor="text1" w:themeTint="BF"/>
    </w:rPr>
  </w:style>
  <w:style w:type="character" w:styleId="Zdraznn">
    <w:name w:val="Emphasis"/>
    <w:basedOn w:val="Standardnpsmoodstavce"/>
    <w:uiPriority w:val="20"/>
    <w:qFormat/>
    <w:rsid w:val="00911EAD"/>
    <w:rPr>
      <w:rFonts w:ascii="Arial" w:hAnsi="Arial"/>
      <w:i/>
      <w:iCs/>
    </w:rPr>
  </w:style>
  <w:style w:type="character" w:styleId="Siln">
    <w:name w:val="Strong"/>
    <w:basedOn w:val="Standardnpsmoodstavce"/>
    <w:uiPriority w:val="22"/>
    <w:qFormat/>
    <w:rsid w:val="00911EAD"/>
    <w:rPr>
      <w:rFonts w:ascii="Arial" w:hAnsi="Arial"/>
      <w:b/>
      <w:bCs/>
    </w:rPr>
  </w:style>
  <w:style w:type="character" w:styleId="Odkaznakoment">
    <w:name w:val="annotation reference"/>
    <w:basedOn w:val="Standardnpsmoodstavce"/>
    <w:uiPriority w:val="99"/>
    <w:semiHidden/>
    <w:unhideWhenUsed/>
    <w:rsid w:val="006C55BA"/>
    <w:rPr>
      <w:sz w:val="16"/>
      <w:szCs w:val="16"/>
    </w:rPr>
  </w:style>
  <w:style w:type="paragraph" w:styleId="Textkomente">
    <w:name w:val="annotation text"/>
    <w:basedOn w:val="Normln"/>
    <w:link w:val="TextkomenteChar"/>
    <w:uiPriority w:val="99"/>
    <w:semiHidden/>
    <w:unhideWhenUsed/>
    <w:rsid w:val="006C55BA"/>
    <w:pPr>
      <w:spacing w:line="240" w:lineRule="auto"/>
    </w:pPr>
    <w:rPr>
      <w:szCs w:val="20"/>
    </w:rPr>
  </w:style>
  <w:style w:type="character" w:customStyle="1" w:styleId="TextkomenteChar">
    <w:name w:val="Text komentáře Char"/>
    <w:basedOn w:val="Standardnpsmoodstavce"/>
    <w:link w:val="Textkomente"/>
    <w:uiPriority w:val="99"/>
    <w:semiHidden/>
    <w:rsid w:val="006C55BA"/>
    <w:rPr>
      <w:rFonts w:ascii="Arial" w:eastAsia="Calibri" w:hAnsi="Arial" w:cs="Times New Roman"/>
      <w:sz w:val="20"/>
      <w:szCs w:val="20"/>
      <w:lang w:val="cs-CZ"/>
    </w:rPr>
  </w:style>
  <w:style w:type="paragraph" w:styleId="Pedmtkomente">
    <w:name w:val="annotation subject"/>
    <w:basedOn w:val="Textkomente"/>
    <w:next w:val="Textkomente"/>
    <w:link w:val="PedmtkomenteChar"/>
    <w:uiPriority w:val="99"/>
    <w:semiHidden/>
    <w:unhideWhenUsed/>
    <w:rsid w:val="006C55BA"/>
    <w:rPr>
      <w:b/>
      <w:bCs/>
    </w:rPr>
  </w:style>
  <w:style w:type="character" w:customStyle="1" w:styleId="PedmtkomenteChar">
    <w:name w:val="Předmět komentáře Char"/>
    <w:basedOn w:val="TextkomenteChar"/>
    <w:link w:val="Pedmtkomente"/>
    <w:uiPriority w:val="99"/>
    <w:semiHidden/>
    <w:rsid w:val="006C55BA"/>
    <w:rPr>
      <w:rFonts w:ascii="Arial" w:eastAsia="Calibri" w:hAnsi="Arial" w:cs="Times New Roman"/>
      <w:b/>
      <w:bCs/>
      <w:sz w:val="20"/>
      <w:szCs w:val="20"/>
      <w:lang w:val="cs-CZ"/>
    </w:rPr>
  </w:style>
  <w:style w:type="paragraph" w:styleId="Textbubliny">
    <w:name w:val="Balloon Text"/>
    <w:basedOn w:val="Normln"/>
    <w:link w:val="TextbublinyChar"/>
    <w:uiPriority w:val="99"/>
    <w:semiHidden/>
    <w:unhideWhenUsed/>
    <w:rsid w:val="006C55B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C55BA"/>
    <w:rPr>
      <w:rFonts w:ascii="Segoe UI" w:eastAsia="Calibri" w:hAnsi="Segoe UI" w:cs="Segoe UI"/>
      <w:sz w:val="18"/>
      <w:szCs w:val="18"/>
      <w:lang w:val="cs-CZ"/>
    </w:rPr>
  </w:style>
  <w:style w:type="paragraph" w:styleId="Revize">
    <w:name w:val="Revision"/>
    <w:hidden/>
    <w:uiPriority w:val="99"/>
    <w:semiHidden/>
    <w:rsid w:val="002D66E1"/>
    <w:rPr>
      <w:rFonts w:ascii="Arial" w:eastAsia="Calibri" w:hAnsi="Arial" w:cs="Times New Roman"/>
      <w:sz w:val="20"/>
      <w:szCs w:val="22"/>
      <w:lang w:val="cs-CZ"/>
    </w:rPr>
  </w:style>
  <w:style w:type="paragraph" w:styleId="Odstavecseseznamem">
    <w:name w:val="List Paragraph"/>
    <w:basedOn w:val="Normln"/>
    <w:uiPriority w:val="34"/>
    <w:qFormat/>
    <w:rsid w:val="00106188"/>
    <w:pPr>
      <w:ind w:left="720"/>
      <w:contextualSpacing/>
    </w:pPr>
  </w:style>
  <w:style w:type="character" w:styleId="Nevyeenzmnka">
    <w:name w:val="Unresolved Mention"/>
    <w:basedOn w:val="Standardnpsmoodstavce"/>
    <w:uiPriority w:val="99"/>
    <w:semiHidden/>
    <w:unhideWhenUsed/>
    <w:rsid w:val="001061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80560">
      <w:bodyDiv w:val="1"/>
      <w:marLeft w:val="0"/>
      <w:marRight w:val="0"/>
      <w:marTop w:val="0"/>
      <w:marBottom w:val="0"/>
      <w:divBdr>
        <w:top w:val="none" w:sz="0" w:space="0" w:color="auto"/>
        <w:left w:val="none" w:sz="0" w:space="0" w:color="auto"/>
        <w:bottom w:val="none" w:sz="0" w:space="0" w:color="auto"/>
        <w:right w:val="none" w:sz="0" w:space="0" w:color="auto"/>
      </w:divBdr>
    </w:div>
    <w:div w:id="210457450">
      <w:bodyDiv w:val="1"/>
      <w:marLeft w:val="0"/>
      <w:marRight w:val="0"/>
      <w:marTop w:val="0"/>
      <w:marBottom w:val="0"/>
      <w:divBdr>
        <w:top w:val="none" w:sz="0" w:space="0" w:color="auto"/>
        <w:left w:val="none" w:sz="0" w:space="0" w:color="auto"/>
        <w:bottom w:val="none" w:sz="0" w:space="0" w:color="auto"/>
        <w:right w:val="none" w:sz="0" w:space="0" w:color="auto"/>
      </w:divBdr>
    </w:div>
    <w:div w:id="276371909">
      <w:bodyDiv w:val="1"/>
      <w:marLeft w:val="0"/>
      <w:marRight w:val="0"/>
      <w:marTop w:val="0"/>
      <w:marBottom w:val="0"/>
      <w:divBdr>
        <w:top w:val="none" w:sz="0" w:space="0" w:color="auto"/>
        <w:left w:val="none" w:sz="0" w:space="0" w:color="auto"/>
        <w:bottom w:val="none" w:sz="0" w:space="0" w:color="auto"/>
        <w:right w:val="none" w:sz="0" w:space="0" w:color="auto"/>
      </w:divBdr>
    </w:div>
    <w:div w:id="468205462">
      <w:bodyDiv w:val="1"/>
      <w:marLeft w:val="0"/>
      <w:marRight w:val="0"/>
      <w:marTop w:val="0"/>
      <w:marBottom w:val="0"/>
      <w:divBdr>
        <w:top w:val="none" w:sz="0" w:space="0" w:color="auto"/>
        <w:left w:val="none" w:sz="0" w:space="0" w:color="auto"/>
        <w:bottom w:val="none" w:sz="0" w:space="0" w:color="auto"/>
        <w:right w:val="none" w:sz="0" w:space="0" w:color="auto"/>
      </w:divBdr>
    </w:div>
    <w:div w:id="883979465">
      <w:bodyDiv w:val="1"/>
      <w:marLeft w:val="0"/>
      <w:marRight w:val="0"/>
      <w:marTop w:val="0"/>
      <w:marBottom w:val="0"/>
      <w:divBdr>
        <w:top w:val="none" w:sz="0" w:space="0" w:color="auto"/>
        <w:left w:val="none" w:sz="0" w:space="0" w:color="auto"/>
        <w:bottom w:val="none" w:sz="0" w:space="0" w:color="auto"/>
        <w:right w:val="none" w:sz="0" w:space="0" w:color="auto"/>
      </w:divBdr>
    </w:div>
    <w:div w:id="1192961110">
      <w:bodyDiv w:val="1"/>
      <w:marLeft w:val="0"/>
      <w:marRight w:val="0"/>
      <w:marTop w:val="0"/>
      <w:marBottom w:val="0"/>
      <w:divBdr>
        <w:top w:val="none" w:sz="0" w:space="0" w:color="auto"/>
        <w:left w:val="none" w:sz="0" w:space="0" w:color="auto"/>
        <w:bottom w:val="none" w:sz="0" w:space="0" w:color="auto"/>
        <w:right w:val="none" w:sz="0" w:space="0" w:color="auto"/>
      </w:divBdr>
    </w:div>
    <w:div w:id="196276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arzyna.ewa.buczkowska@tul.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cela.valkova@tul.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86163-F460-4CD4-B686-6BC821DDB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376</Words>
  <Characters>2224</Characters>
  <Application>Microsoft Office Word</Application>
  <DocSecurity>0</DocSecurity>
  <Lines>18</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2595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Dědic</dc:creator>
  <cp:keywords/>
  <dc:description/>
  <cp:lastModifiedBy>Marcela Válková</cp:lastModifiedBy>
  <cp:revision>2</cp:revision>
  <cp:lastPrinted>2022-02-09T19:48:00Z</cp:lastPrinted>
  <dcterms:created xsi:type="dcterms:W3CDTF">2024-02-22T08:04:00Z</dcterms:created>
  <dcterms:modified xsi:type="dcterms:W3CDTF">2024-02-22T08:04:00Z</dcterms:modified>
  <cp:category/>
</cp:coreProperties>
</file>